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A8B80">
      <w:pPr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>Вопрос:</w:t>
      </w:r>
    </w:p>
    <w:p w14:paraId="5AF799C6">
      <w:pPr>
        <w:spacing w:after="0" w:line="360" w:lineRule="auto"/>
        <w:ind w:firstLine="709"/>
        <w:jc w:val="both"/>
        <w:rPr>
          <w:rFonts w:hint="default"/>
        </w:rPr>
      </w:pPr>
      <w:r>
        <w:t xml:space="preserve">- </w:t>
      </w:r>
      <w:r>
        <w:rPr>
          <w:rFonts w:hint="default"/>
        </w:rPr>
        <w:t xml:space="preserve">Как привить ребёнку гуманность, сочувствие к чужим детям, готовность прийти на защиту их прав? </w:t>
      </w:r>
    </w:p>
    <w:p w14:paraId="3462C52C">
      <w:pPr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>Ответ:</w:t>
      </w:r>
    </w:p>
    <w:p w14:paraId="4EC8C7CC">
      <w:pPr>
        <w:spacing w:after="0" w:line="360" w:lineRule="auto"/>
        <w:ind w:firstLine="567"/>
        <w:jc w:val="both"/>
        <w:rPr>
          <w:rFonts w:hint="default"/>
        </w:rPr>
      </w:pPr>
      <w:r>
        <w:t xml:space="preserve">   </w:t>
      </w:r>
      <w:r>
        <w:rPr>
          <w:rFonts w:hint="default"/>
          <w:lang w:val="ru-RU"/>
        </w:rPr>
        <w:t xml:space="preserve">- </w:t>
      </w:r>
      <w:r>
        <w:rPr>
          <w:rFonts w:hint="default"/>
        </w:rPr>
        <w:t>Чтобы привить ребёнку гуманность, сочувствие к чужим детям и готовность прийти на защиту их прав, можно использовать следующие методы:</w:t>
      </w:r>
    </w:p>
    <w:p w14:paraId="599E327A">
      <w:pPr>
        <w:spacing w:after="0" w:line="360" w:lineRule="auto"/>
        <w:ind w:firstLine="567"/>
        <w:jc w:val="both"/>
        <w:rPr>
          <w:rFonts w:hint="default"/>
        </w:rPr>
      </w:pPr>
      <w:r>
        <w:rPr>
          <w:rFonts w:hint="default"/>
        </w:rPr>
        <w:t xml:space="preserve">Обучение эмоциональному интеллекту. Важно научить ребёнка понимать, выражать свои чувства, а также распознавать и уважать эмоции других людей. Для этого можно использовать игры, чтение книг, обсуждение различных ситуаций и просмотр фильмов. </w:t>
      </w:r>
    </w:p>
    <w:p w14:paraId="3C773E0F">
      <w:pPr>
        <w:spacing w:after="0" w:line="360" w:lineRule="auto"/>
        <w:ind w:firstLine="567"/>
        <w:jc w:val="both"/>
        <w:rPr>
          <w:rFonts w:hint="default"/>
        </w:rPr>
      </w:pPr>
      <w:r>
        <w:rPr>
          <w:rFonts w:hint="default"/>
        </w:rPr>
        <w:t xml:space="preserve">Вовлечение в волонтёрскую деятельность и социальные проекты. Участие в таких проектах позволяет детям познакомиться с различными проблемами общества и научиться оказывать помощь тем, кто в ней нуждается. </w:t>
      </w:r>
    </w:p>
    <w:p w14:paraId="3B704AED">
      <w:pPr>
        <w:spacing w:after="0" w:line="360" w:lineRule="auto"/>
        <w:ind w:firstLine="567"/>
        <w:jc w:val="both"/>
        <w:rPr>
          <w:rFonts w:hint="default"/>
        </w:rPr>
      </w:pPr>
      <w:r>
        <w:rPr>
          <w:rFonts w:hint="default"/>
        </w:rPr>
        <w:t xml:space="preserve">Развитие навыков активного слушания и коммуникации. Нужно учить детей задавать вопросы, проявлять интерес к мнениям и чувствам окружающих, а также выражать своё сочувствие и поддержку. </w:t>
      </w:r>
    </w:p>
    <w:p w14:paraId="4EE09128">
      <w:pPr>
        <w:spacing w:after="0" w:line="360" w:lineRule="auto"/>
        <w:ind w:firstLine="567"/>
        <w:jc w:val="both"/>
        <w:rPr>
          <w:rFonts w:hint="default"/>
        </w:rPr>
      </w:pPr>
      <w:r>
        <w:rPr>
          <w:rFonts w:hint="default"/>
        </w:rPr>
        <w:t xml:space="preserve">Обсуждение моральных и этических вопросов. Регулярное обсуждение таких дилемм помогает детям развивать критическое мышление и формировать собственное мировоззрение, основанное на гуманистических ценностях. </w:t>
      </w:r>
    </w:p>
    <w:p w14:paraId="6A28975E">
      <w:pPr>
        <w:spacing w:after="0" w:line="360" w:lineRule="auto"/>
        <w:ind w:firstLine="567"/>
        <w:jc w:val="both"/>
        <w:rPr>
          <w:rFonts w:hint="default"/>
        </w:rPr>
      </w:pPr>
      <w:r>
        <w:rPr>
          <w:rFonts w:hint="default"/>
        </w:rPr>
        <w:t xml:space="preserve">Развитие эмпатии через литературу и искусство. Литература, кино, театр и другие виды искусства способны развивать эмпатию и сострадание у детей, позволяя им прочувствовать судьбы и переживания героев. </w:t>
      </w:r>
    </w:p>
    <w:p w14:paraId="3CBE4F90">
      <w:pPr>
        <w:spacing w:after="0" w:line="360" w:lineRule="auto"/>
        <w:ind w:firstLine="567"/>
        <w:jc w:val="both"/>
        <w:rPr>
          <w:rFonts w:hint="default"/>
        </w:rPr>
      </w:pPr>
      <w:r>
        <w:rPr>
          <w:rFonts w:hint="default"/>
        </w:rPr>
        <w:t xml:space="preserve">Практика на реальных ситуациях. Нужно замечать жизненные ситуации, которые требуют какого-то эмоционального отклика человека. Анализируя реальное событие, рассказывать детям, какие эмоции люди могут испытывать, как могут себя чувствовать. </w:t>
      </w:r>
    </w:p>
    <w:p w14:paraId="3B12F823">
      <w:pPr>
        <w:spacing w:after="0" w:line="360" w:lineRule="auto"/>
        <w:ind w:firstLine="567"/>
        <w:jc w:val="both"/>
      </w:pPr>
      <w:r>
        <w:rPr>
          <w:rFonts w:hint="default"/>
        </w:rPr>
        <w:t xml:space="preserve">Также важно, чтобы родители были образцом для подражания и демонстрировали собственное милосердие и сострадание в повседневной жизни. </w:t>
      </w:r>
    </w:p>
    <w:p w14:paraId="1444E0F9">
      <w:pPr>
        <w:spacing w:after="0" w:line="360" w:lineRule="auto"/>
        <w:jc w:val="both"/>
      </w:pPr>
      <w:r>
        <w:rPr>
          <w:b/>
          <w:bCs/>
        </w:rPr>
        <w:t>Источник информации:</w:t>
      </w:r>
    </w:p>
    <w:p w14:paraId="64741D2F">
      <w:pPr>
        <w:spacing w:after="0" w:line="360" w:lineRule="auto"/>
        <w:jc w:val="both"/>
        <w:rPr>
          <w:rFonts w:hint="default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"https://www.iz90.ru/blog/statya-224" </w:instrText>
      </w:r>
      <w:r>
        <w:rPr>
          <w:rFonts w:hint="default"/>
        </w:rPr>
        <w:fldChar w:fldCharType="separate"/>
      </w:r>
      <w:r>
        <w:rPr>
          <w:rStyle w:val="4"/>
          <w:rFonts w:hint="default"/>
        </w:rPr>
        <w:t>https://www.iz90.ru/blog/statya-224</w:t>
      </w:r>
      <w:r>
        <w:rPr>
          <w:rFonts w:hint="default"/>
        </w:rPr>
        <w:fldChar w:fldCharType="end"/>
      </w:r>
    </w:p>
    <w:p w14:paraId="4B50245C">
      <w:pPr>
        <w:spacing w:after="0" w:line="360" w:lineRule="auto"/>
        <w:jc w:val="both"/>
      </w:pPr>
      <w:r>
        <w:rPr>
          <w:b/>
          <w:bCs/>
        </w:rPr>
        <w:t>Автор ответа:</w:t>
      </w:r>
    </w:p>
    <w:p w14:paraId="3C9B62D3">
      <w:pPr>
        <w:spacing w:after="0" w:line="360" w:lineRule="auto"/>
        <w:jc w:val="both"/>
      </w:pPr>
      <w:r>
        <w:rPr>
          <w:lang w:val="ru-RU"/>
        </w:rPr>
        <w:t>Атамова</w:t>
      </w:r>
      <w:r>
        <w:rPr>
          <w:rFonts w:hint="default"/>
          <w:lang w:val="ru-RU"/>
        </w:rPr>
        <w:t xml:space="preserve"> Фариде Назимовна</w:t>
      </w:r>
      <w:r>
        <w:t xml:space="preserve">, </w:t>
      </w:r>
      <w:r>
        <w:rPr>
          <w:lang w:val="ru-RU"/>
        </w:rPr>
        <w:t>старший</w:t>
      </w:r>
      <w:r>
        <w:rPr>
          <w:rFonts w:hint="default"/>
          <w:lang w:val="ru-RU"/>
        </w:rPr>
        <w:t xml:space="preserve"> воспитатель</w:t>
      </w:r>
      <w:bookmarkStart w:id="0" w:name="_GoBack"/>
      <w:bookmarkEnd w:id="0"/>
      <w:r>
        <w:t xml:space="preserve"> </w:t>
      </w:r>
    </w:p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12961"/>
    <w:rsid w:val="00046D6E"/>
    <w:rsid w:val="001A715F"/>
    <w:rsid w:val="002635E7"/>
    <w:rsid w:val="002F792B"/>
    <w:rsid w:val="00427BBD"/>
    <w:rsid w:val="00495D7E"/>
    <w:rsid w:val="0052054C"/>
    <w:rsid w:val="006149A1"/>
    <w:rsid w:val="006C0B77"/>
    <w:rsid w:val="00812961"/>
    <w:rsid w:val="008242FF"/>
    <w:rsid w:val="00870751"/>
    <w:rsid w:val="0088521B"/>
    <w:rsid w:val="008E474E"/>
    <w:rsid w:val="00922C48"/>
    <w:rsid w:val="009335CA"/>
    <w:rsid w:val="0097208A"/>
    <w:rsid w:val="009817FE"/>
    <w:rsid w:val="00B915B7"/>
    <w:rsid w:val="00C461DF"/>
    <w:rsid w:val="00D87A49"/>
    <w:rsid w:val="00E16E43"/>
    <w:rsid w:val="00E67E73"/>
    <w:rsid w:val="00EA59DF"/>
    <w:rsid w:val="00EC7D4B"/>
    <w:rsid w:val="00EE4070"/>
    <w:rsid w:val="00F12C76"/>
    <w:rsid w:val="00F946E9"/>
    <w:rsid w:val="00FD4261"/>
    <w:rsid w:val="0BCE42CA"/>
    <w:rsid w:val="59FD47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40" w:lineRule="auto"/>
    </w:pPr>
    <w:rPr>
      <w:rFonts w:ascii="Times New Roman" w:hAnsi="Times New Roman" w:eastAsiaTheme="minorHAnsi" w:cstheme="minorBidi"/>
      <w:sz w:val="28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286</Words>
  <Characters>1633</Characters>
  <Lines>13</Lines>
  <Paragraphs>3</Paragraphs>
  <TotalTime>71</TotalTime>
  <ScaleCrop>false</ScaleCrop>
  <LinksUpToDate>false</LinksUpToDate>
  <CharactersWithSpaces>1916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2025-03-13T08:41:00Z</dcterms:created>
  <dc:creator>User</dc:creator>
  <cp:lastModifiedBy>Оператор</cp:lastModifiedBy>
  <dcterms:modified xsi:type="dcterms:W3CDTF">2025-05-07T07:53:43Z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29917ED7D782433186EB2197C9760FE2_12</vt:lpwstr>
  </property>
</Properties>
</file>