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FEB8">
      <w:pPr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Методическая разработка</w:t>
      </w:r>
    </w:p>
    <w:p w14:paraId="2357D0B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Семья и детский сад - единое образовательное пространство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»</w:t>
      </w:r>
    </w:p>
    <w:p w14:paraId="781010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</w:pPr>
    </w:p>
    <w:p w14:paraId="166FCF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  <w:t>Разработано старшим воспитателем Атамовой Ф.Н. МБДОУ д/с «Дружба» п. Южный</w:t>
      </w:r>
    </w:p>
    <w:p w14:paraId="572EEF4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Взаимодействие семьи и детского сада - залог успеха</w:t>
      </w:r>
    </w:p>
    <w:p w14:paraId="7C29A696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Главным в работе дошкольно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образовательно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организации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является сохранение и укрепление физического и психического здоровья воспитанников, их творческое и интеллектуальное развитие, обеспечение условий для личностного роста.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Чтобы 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спешн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осуществ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ить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такую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больш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ую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ответственн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работ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необходим тесное взаимодействие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с семьями воспитанников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ведь родители – первые и главные воспитатели своего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 момента рождения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всю жизнь. </w:t>
      </w:r>
    </w:p>
    <w:p w14:paraId="6F4737FB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Поэтому одной из актуальных проблем в современной дошкольной педагогике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является проблема построения конструктивных взаимоотношений с родителями воспитанников.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ложная задача – привлечь родителей к педагогическому взаимодействию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Показать родителям, что вовлечение в педагогическую деятельность, заинтересованное участие в образовательном процессе важно не потому, что этого хочет воспитатель, а потому, что это необходимо для развития их собственного ребёнка, помочь им стать своему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настоящим другом и авторитетным наставником. </w:t>
      </w:r>
    </w:p>
    <w:p w14:paraId="75B42FE3">
      <w:pPr>
        <w:keepNext w:val="0"/>
        <w:keepLines w:val="0"/>
        <w:widowControl/>
        <w:suppressLineNumbers w:val="0"/>
        <w:ind w:firstLine="708" w:firstLineChars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Что значит «Взаимодействие»?</w:t>
      </w:r>
    </w:p>
    <w:p w14:paraId="6E01AD5E">
      <w:pPr>
        <w:keepNext w:val="0"/>
        <w:keepLines w:val="0"/>
        <w:widowControl/>
        <w:suppressLineNumbers w:val="0"/>
        <w:ind w:left="0" w:leftChars="0"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Термин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«взаимодействие»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предполагает обмен мыслями, чувствами переживаниями,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общение.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>В основе взаимодействия лежит сотрудничество педагогов и родителей, которое предполагает равенство позиций партнёров, уважительное отношение друг к другу с учётом индивидуальных возможностей и способностей.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 современном этапе семейное воспитание признано ведущим, что отражено в ст. 18 Закона РФ от 10.07.1992 № 3266-1 «Об образовании». </w:t>
      </w:r>
    </w:p>
    <w:p w14:paraId="09585C52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Цель взаимодействия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 родителями ДОО:</w:t>
      </w:r>
    </w:p>
    <w:p w14:paraId="2E385B0B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Обеспечение психолого-педагогической поддержки семьи и повышение компетентности родителей в вопросах образования, охраны и укрепления здоровья детей. </w:t>
      </w:r>
    </w:p>
    <w:p w14:paraId="61C066F0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>Обеспечение единства подходов к воспитанию и обучению детей в условиях ДО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О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 и семьи. </w:t>
      </w:r>
    </w:p>
    <w:p w14:paraId="69B09D7C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Повышение воспитательного потенциала семьи. </w:t>
      </w:r>
    </w:p>
    <w:p w14:paraId="46E51BAE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Всестороннее и гармоничное развитие каждого ребёнка. Если родители и педагоги объединят свои усилия, то обеспечат малышу защиту, эмоциональный комфорт, интересную и содержательную жизнь в детском саду и дома. </w:t>
      </w:r>
    </w:p>
    <w:p w14:paraId="4A345646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>Приобщение родителей к участию в жизни ДО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О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 и социализации ребёнка. </w:t>
      </w:r>
    </w:p>
    <w:p w14:paraId="1693251B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Изучение семей и установление контактов с её членами для согласования воспитательных воздействий на ребёнка. </w:t>
      </w:r>
    </w:p>
    <w:p w14:paraId="17DF8B94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Изучение и обобщение лучшего опыта семейного воспитания.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Воздействие семьи и дошкольного образовательного учреждения на развитие личности детей дошкольного возраста осуществляется в принципе совместной деятельности воспитателей, общественных организаций и семьи по воспитанию подрастающих поколений, который требует, чтобы все лица, организации, общественные институты, причастные к воспитанию, действовали сообща, предъявляли воспитанникам согласованные требования, шли рука об руку, помогая друг другу, дополняя и усиливая педагогическое воздействие. </w:t>
      </w:r>
    </w:p>
    <w:p w14:paraId="47FC2174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Таким образом, из выше изложенного мы определили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цель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взаимодействия ДОО и семьи в условиях реализации ФГОС ДО: формирование педагогического партнерства между субъектами образовательного процесса, обеспечение открытости дошкольной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образовательной организации. </w:t>
      </w:r>
    </w:p>
    <w:p w14:paraId="58304A10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достижения поставленной цели, определены следующие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задачи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p w14:paraId="19091CB9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Установить доверительные отношения между детьми, родителями и педагогами. </w:t>
      </w:r>
    </w:p>
    <w:p w14:paraId="1EF52482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Выявлять и изучать интересы и потребности семей воспитанников. </w:t>
      </w:r>
    </w:p>
    <w:p w14:paraId="61672043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Объединить усилия семьи и детского сада для развития и воспитания детей. </w:t>
      </w:r>
    </w:p>
    <w:p w14:paraId="7488C4F1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Обеспечить поддержку родительской инициативы, уверенности в собственных педагогических возможностях. </w:t>
      </w:r>
    </w:p>
    <w:p w14:paraId="49F820DF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Способствовать созданию атмосферы взаимопонимания, общности интересов, способствующей сплочению родительского коллектива. </w:t>
      </w:r>
    </w:p>
    <w:p w14:paraId="19F41E47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Расширять сферу участия родителей в жизнедеятельности образовательной организации через организацию эффективных форм взаимодействия. </w:t>
      </w:r>
    </w:p>
    <w:p w14:paraId="6BDE94F6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Создать условия для творческой самореализации родителей и детей. </w:t>
      </w:r>
    </w:p>
    <w:p w14:paraId="1E006615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8. Способствовать формированию педагогической компетентности родителей. </w:t>
      </w:r>
    </w:p>
    <w:p w14:paraId="75FA3732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ab/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Традиционные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формы существуют не одно десятилетие и делятся на следующие группы:</w:t>
      </w:r>
    </w:p>
    <w:p w14:paraId="6749D469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hanging="420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коллективны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 – родительские собрания (проводятся как групповые 3–4 раза в год, так и общие со всеми родителями воспитанников в начале и в конце года), групповые </w:t>
      </w:r>
    </w:p>
    <w:p w14:paraId="7FB0F9C7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консультации, конференции; </w:t>
      </w:r>
    </w:p>
    <w:p w14:paraId="21553E83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hanging="420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индивидуальные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– индивидуальные консультации, беседы; </w:t>
      </w:r>
    </w:p>
    <w:p w14:paraId="437F4F2D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наглядные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– папки-передвижки, стенды, ширмы, выставки, фото, дни открытых дверей. </w:t>
      </w:r>
    </w:p>
    <w:p w14:paraId="0AF5D3C1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Классификация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нетрадиционных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форм: </w:t>
      </w:r>
    </w:p>
    <w:p w14:paraId="734C1D7E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информационно-аналитические; </w:t>
      </w:r>
    </w:p>
    <w:p w14:paraId="55EE2B45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досуговые; </w:t>
      </w:r>
    </w:p>
    <w:p w14:paraId="68DBB0FC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познавательные; </w:t>
      </w:r>
    </w:p>
    <w:p w14:paraId="4FCBD31B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наглядно-информационные формы. </w:t>
      </w:r>
    </w:p>
    <w:p w14:paraId="18FA0E2C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Ожидаемые результаты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p w14:paraId="79A6D2B9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Родители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p w14:paraId="1D29C5CD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Понимают объективность трудностей, возникает желание помочь,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принять участие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улучшение условий воспитания в группе </w:t>
      </w:r>
    </w:p>
    <w:p w14:paraId="7B6A7ECF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Потребность быть успешным в воспитании детей, саморазвитии </w:t>
      </w:r>
    </w:p>
    <w:p w14:paraId="327B1D3B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Участие в обсуждении и принятии решений. </w:t>
      </w:r>
    </w:p>
    <w:p w14:paraId="0125642E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Дети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p w14:paraId="46567B23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Ребенку эмоционально комфортно в группе </w:t>
      </w:r>
    </w:p>
    <w:p w14:paraId="431680ED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Ребенок делиться впечатлениями с членами семьи </w:t>
      </w:r>
    </w:p>
    <w:p w14:paraId="177B6CE5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Установление доверительных отношений между детьми, родителями,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педагогами. </w:t>
      </w:r>
    </w:p>
    <w:p w14:paraId="375D2DC3">
      <w:pPr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Обоснование используемых технологий, методов, форм, взаимодействий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педагогов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ДО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и семьи.</w:t>
      </w:r>
    </w:p>
    <w:p w14:paraId="3912FEED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Традиционные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p w14:paraId="046D1CEA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Традиционные формы работы с родителями </w:t>
      </w:r>
    </w:p>
    <w:p w14:paraId="4725CE8F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Современные формы работы с родителями   </w:t>
      </w:r>
    </w:p>
    <w:p w14:paraId="34DA1B76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Родительские собрания </w:t>
      </w:r>
    </w:p>
    <w:p w14:paraId="01A4B579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Наглядная пропаганда </w:t>
      </w:r>
    </w:p>
    <w:p w14:paraId="477EF54A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День открытых дверей </w:t>
      </w:r>
    </w:p>
    <w:p w14:paraId="10B21924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ru-RU" w:eastAsia="zh-CN" w:bidi="ar"/>
        </w:rPr>
        <w:t>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онсультации </w:t>
      </w:r>
    </w:p>
    <w:p w14:paraId="542D763C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Информационно-аналитические </w:t>
      </w:r>
    </w:p>
    <w:p w14:paraId="04971595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Наглядно-информационные </w:t>
      </w:r>
    </w:p>
    <w:p w14:paraId="1CF81E4A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Познавательные </w:t>
      </w:r>
    </w:p>
    <w:p w14:paraId="7D99A4A5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Досуговые </w:t>
      </w:r>
    </w:p>
    <w:p w14:paraId="62C7F65C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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Экскурсии </w:t>
      </w:r>
    </w:p>
    <w:p w14:paraId="56D5A259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Отношения дошкольного учреждения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семьёй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должны быть основаны на сотрудничестве и взаимодействии при условии открытости детского сада как внутрь, так и наружу. Остановимся на психолого-педагогических правилах такого взаимодействия. </w:t>
      </w:r>
    </w:p>
    <w:p w14:paraId="691E002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правило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</w:t>
      </w:r>
    </w:p>
    <w:p w14:paraId="4B5EEE87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 работе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 семьей должны быть действия и мероприятия, направленные на укрепление и повышение авторитета родителей. Единственно правильная норма взаимоотношений педагога и родителей - это взаимное уважение. Ценность таких отношений в том, что и у педагога и у родителей развивают чувство собственной ответственности, требовательности, гражданского долга. Педагог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выборе форм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методов работы должны исходить из необходимости укреплять и повышать авторитет родителей в глазах детей.</w:t>
      </w:r>
    </w:p>
    <w:p w14:paraId="6EFDD5A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правило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4E7297C1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Доверие к воспитательным возможностям родителей, повышение уровня их педагогической культуры и активности в воспитании. Психологически родители готовы поддержать все требования, дела и начинания детского сада. Даже те родители, которые не имеют педагогической подготовки и высокого образования, с глубоким пониманием и ответственностью относятся к воспитанию детей. </w:t>
      </w:r>
    </w:p>
    <w:p w14:paraId="65D13C4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правило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3090FFC6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Педагогический такт, недопустимость неосторожного вмешательства в жизнь семьи. Педагог должен быть всегда тактичным, доброжелательным. Все знания о семье он должен обращать на утверждение добра, помощи родителям в воспитании. </w:t>
      </w:r>
    </w:p>
    <w:p w14:paraId="10B13624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Таким образом, основная цель всех форм и видов взаимодействия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 семьей - установление доверительных отношений между детьми, родителями и педагогами, объединение их в одну команду, воспитание потребности делиться друг с другом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своими проблемами и совместно их решать. Современное семейное воспитание не рассматривается как автономный фактор формирования личности. Напротив, эффективность домашнего воспитания возрастает, если оно дополняется системой других воспитательных институтов, с которыми у семьи складываются отношения сотрудничества, взаимодействия. От участия родителей в работе дошкольно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й организации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выигрывают все субъекты педагогического процесса, и, прежде всего - дети. </w:t>
      </w:r>
    </w:p>
    <w:p w14:paraId="09AF59F9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Инициаторами взаимодействия дошкольного образовательного учреждения и семьи являются педагоги, поскольку они профессионально подготовлены к образовательной работе. Об этом говорится в нормативных документах. Важным в настоящее время является реализация принципа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открытости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детского сада для родителей. Этот принцип предполагает, что родители могут иметь возможность свободно, по своему усмотрению, в удобное для них время знакомиться с деятельностью ребенка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, образовательным процессом, режимными моментами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детском саду, стилем общения воспитателя с дошкольниками, включаясь в жизнь группы. </w:t>
      </w:r>
    </w:p>
    <w:p w14:paraId="1DBEB423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разработ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али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комплекс педагогических условий,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обеспечивающих социальное партнерство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семьи и достаточный уровень подготовки представителей администрации детского сада к управлению качеством этого процесса. </w:t>
      </w:r>
    </w:p>
    <w:p w14:paraId="20501C29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 этим условиям относятся: </w:t>
      </w:r>
    </w:p>
    <w:p w14:paraId="7D91B91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  <w:t>Обеспечение открытости ДОО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. </w:t>
      </w:r>
    </w:p>
    <w:p w14:paraId="2E05116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Родители могут посещать детский сад по предварительной договорённости, знакомиться с режимом дня, работой пищеблока и медицинского кабинета, принимать активное участие в жизни ДОО. </w:t>
      </w:r>
    </w:p>
    <w:p w14:paraId="54BC61E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  <w:t>Ориентацию на потребности и запросы каждой семьи.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571FEFB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Например, поддержка и сопровождение семьи в вопросе здоровья детей, так как рост количества детских заболеваний связан, в том числе, с образом жизни семьи ребёнка. </w:t>
      </w:r>
    </w:p>
    <w:p w14:paraId="07AE382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  <w:t xml:space="preserve">Создание доброжелательной атмосферы в общении педагогов и родителей. </w:t>
      </w:r>
    </w:p>
    <w:p w14:paraId="142F292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Важно расположить к себе родителей, завоевать их доверие, вызвать на откровенность. </w:t>
      </w:r>
    </w:p>
    <w:p w14:paraId="1CE1F4E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  <w:t>Включение родителей в развивающий процесс в ДОО в качестве активных участников.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0112B70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З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накомство родителей с современными образовательными технологиями, используемыми педагогами в работе с детьми. </w:t>
      </w:r>
    </w:p>
    <w:p w14:paraId="028C11A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  <w:t>Представление родителям выбора форм взаимодействия с педагогами ДОО.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319AEC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К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онсультации и беседы, совместные развлечения и праздники, дни открытых дверей, наглядно-информационные методы: сайт ДОО, стенды, памятки, буклеты и т. д.. </w:t>
      </w:r>
    </w:p>
    <w:p w14:paraId="7138AEF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  <w:t>Знакомство родителей с работой ДОО и особенностями воспитания детей в каждой возрастной группе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. </w:t>
      </w:r>
    </w:p>
    <w:p w14:paraId="2573276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Ч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>ерез открытые просмотры детской деятельности, выпуск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en-US" w:eastAsia="zh-CN"/>
        </w:rPr>
        <w:t xml:space="preserve">брошюр, памяток, папок-передвижек, компьютерных презентаций. </w:t>
      </w:r>
    </w:p>
    <w:p w14:paraId="4585658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b/>
          <w:bCs/>
          <w:i/>
          <w:iCs/>
          <w:color w:val="000000"/>
          <w:kern w:val="0"/>
          <w:sz w:val="28"/>
          <w:szCs w:val="28"/>
          <w:lang w:val="en-US" w:eastAsia="zh-CN"/>
        </w:rPr>
        <w:t xml:space="preserve">Приобретение родителями опыта, социальной активности, реализация совместных проектов, участие в круглых столах и семинарах, конференциях. </w:t>
      </w:r>
    </w:p>
    <w:p w14:paraId="11C9AB5A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 структуре управляющей системы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режиме развития выделяют три уровня управления социальным партнерством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 родителями: </w:t>
      </w:r>
    </w:p>
    <w:p w14:paraId="302B90DF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1-й уровень - стратегическое управление 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заведующ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ий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педагогический совет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обще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детсадовский родительский комитет; </w:t>
      </w:r>
    </w:p>
    <w:p w14:paraId="10A22521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2-й уровень - тактическое управление - старший воспитатель, председатели родительских комитетов всех возрастных групп детского сада; </w:t>
      </w:r>
    </w:p>
    <w:p w14:paraId="77DD9F7F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3-й уровень - оперативное управление 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родители, педагоги и специалисты. </w:t>
      </w:r>
    </w:p>
    <w:p w14:paraId="52D98A2A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На каждом из уровней имеется своя система взаимодействия сотрудников. Все они взаимосвязаны между собой. В инновационном режиме организации социального партнерства через нетрадиционные формы взаимодействия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 родителями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функции субъектов управления расширены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. </w:t>
      </w:r>
    </w:p>
    <w:p w14:paraId="57466C18">
      <w:pPr>
        <w:keepNext w:val="0"/>
        <w:keepLines w:val="0"/>
        <w:widowControl/>
        <w:suppressLineNumbers w:val="0"/>
        <w:ind w:firstLine="708" w:firstLineChars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Взаимодействие семьи и детского сада – это длительный процесс, долгий и кропотливый труд, требующий от педагогов и родителей терпения, творчества и взаимопонимания. Воспитание функции семьи и 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различны, для всестороннего развития личности ребенка необходимо их взаимодействие. Важным условием преемственности является установление доверительного делового контакта между семьей и детским садом. </w:t>
      </w:r>
    </w:p>
    <w:p w14:paraId="35AF936C">
      <w:pPr>
        <w:keepNext w:val="0"/>
        <w:keepLines w:val="0"/>
        <w:widowControl/>
        <w:suppressLineNumbers w:val="0"/>
        <w:jc w:val="center"/>
        <w:rPr>
          <w:rFonts w:hint="default"/>
          <w:sz w:val="21"/>
          <w:szCs w:val="21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Ф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ормы и виды взаимодействия ДО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с родителями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ru-RU" w:eastAsia="zh-CN" w:bidi="ar"/>
        </w:rPr>
        <w:t xml:space="preserve"> в МБДОУ д/с «Дружба» п. Южный</w:t>
      </w:r>
    </w:p>
    <w:p w14:paraId="7302E9F0">
      <w:pPr>
        <w:keepNext w:val="0"/>
        <w:keepLines w:val="0"/>
        <w:widowControl/>
        <w:suppressLineNumbers w:val="0"/>
        <w:jc w:val="both"/>
        <w:rPr>
          <w:rFonts w:hint="default"/>
          <w:sz w:val="21"/>
          <w:szCs w:val="21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В нашем МБДОУ педагогами активно используется проектная деятельность: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проекты социального партнерства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 семьей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:</w:t>
      </w:r>
    </w:p>
    <w:p w14:paraId="439E66C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Патриот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»;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Огород на окне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Здравствуй сказка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»;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Семейные ценности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»; «Папа, мама,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я - дружная семья!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и др.</w:t>
      </w:r>
    </w:p>
    <w:p w14:paraId="5941133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ru-RU" w:eastAsia="zh-CN"/>
        </w:rPr>
        <w:t>Традиционные формы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: </w:t>
      </w:r>
    </w:p>
    <w:p w14:paraId="141436E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Коллективные — общие и групповые родительские собрания, конференции, консультации, беседы, семинары, дни открытых дверей с экскурсиями по ДОО и за пределы МБДОУ, совместные праздники и развлечения.</w:t>
      </w:r>
    </w:p>
    <w:p w14:paraId="51BEEBE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Индивидуальные — беседы, консультации, индивидуальное собеседование для выявления проблем родителей в воспитании детей, изучения мотивов и потребностей, анкетирование, переписка с родителями, индивидуальные памятки.</w:t>
      </w:r>
    </w:p>
    <w:p w14:paraId="4C93C60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Наглядно-информационные — уголки для родителей, информационные стенды, тематические выставки, папки-передвижки, памятки, буклеты, рекомендации и др..</w:t>
      </w:r>
    </w:p>
    <w:p w14:paraId="0EA5A5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ru-RU" w:eastAsia="zh-CN"/>
        </w:rPr>
        <w:t xml:space="preserve"> Нетрадиционные формы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 направлены на установление неформальных контактов с родителями, привлечение их внимания к детскому саду:</w:t>
      </w:r>
    </w:p>
    <w:p w14:paraId="4491AA1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Информационно-аналитические — выявление интересов, потребностей, запросов родителей, уровня их педагогической грамотности, сбор, обработка и использование данных на каждого воспитанника, - проведение социологических анкет, опросов, инструктажей;</w:t>
      </w:r>
    </w:p>
    <w:p w14:paraId="4E62F11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Досуговые — совместные досуги, праздники, участие родителей и детей в выставках. </w:t>
      </w:r>
    </w:p>
    <w:p w14:paraId="70CAC68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Познавательные — семинары-практикумы, педагогический брифинг, педагогическая гостиная, проведение собраний и консультаций в нетрадиционной форме, игры с педагогическим содержанием. </w:t>
      </w:r>
    </w:p>
    <w:p w14:paraId="517620F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- Игровые модели — ролевое проигрывание проблемных ситуаций семейного воспитания, игровое взаимодействие родителей и детей в различной детской деятельности, моделирование способов родительского поведения, обмен опытом семейного воспитания. </w:t>
      </w:r>
    </w:p>
    <w:p w14:paraId="329F6EA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ru-RU" w:eastAsia="zh-CN"/>
        </w:rPr>
        <w:t xml:space="preserve">Виды взаимодействия 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ru-RU" w:eastAsia="zh-CN"/>
        </w:rPr>
        <w:t>МБДОУ д/с «Дружба» п. Южный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32"/>
          <w:szCs w:val="32"/>
          <w:lang w:val="ru-RU" w:eastAsia="zh-CN"/>
        </w:rPr>
        <w:t xml:space="preserve"> </w:t>
      </w:r>
      <w:r>
        <w:rPr>
          <w:rFonts w:hint="default" w:ascii="Times New Roman" w:hAnsi="Times New Roman" w:eastAsia="SimSun"/>
          <w:b/>
          <w:bCs/>
          <w:color w:val="000000"/>
          <w:kern w:val="0"/>
          <w:sz w:val="28"/>
          <w:szCs w:val="28"/>
          <w:lang w:val="ru-RU" w:eastAsia="zh-CN"/>
        </w:rPr>
        <w:t>с родителями:</w:t>
      </w:r>
    </w:p>
    <w:p w14:paraId="0FE4F6B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Знакомство — приглашают родителей посетить ДОО, предоставляют «визитную карточку» детского сада, устанавливают встречи с родителями для выяснения условий посещения для ребёнка.</w:t>
      </w:r>
    </w:p>
    <w:p w14:paraId="6AE9CCA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Информирование родителей о ходе образовательного процесса — дни открытых дверей, индивидуальные и групповые консультации, родительские собрания, оформление визуального ряда (информационные стенды, альбомы, папки).</w:t>
      </w:r>
    </w:p>
    <w:p w14:paraId="55CA412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Образование родителей — проведение родительских собраний, всеобучей,  семинаров, семинаров-практикумов.</w:t>
      </w:r>
    </w:p>
    <w:p w14:paraId="65644D7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Совместная деятельность — привлечение родителей к организации конкурсов, концертов, к участию в детской исследовательской и проектной деятельности.</w:t>
      </w:r>
    </w:p>
    <w:p w14:paraId="651BC8E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>- Помощь родителей детскому саду — родители  участвуют в создании развивающей среды, атрибутов.</w:t>
      </w:r>
    </w:p>
    <w:p w14:paraId="63EFF05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eastAsia="SimSun"/>
          <w:color w:val="000000"/>
          <w:kern w:val="0"/>
          <w:sz w:val="28"/>
          <w:szCs w:val="28"/>
          <w:lang w:val="ru-RU" w:eastAsia="zh-CN"/>
        </w:rPr>
        <w:tab/>
        <w:t xml:space="preserve">Основная цель всех форм и видов взаимодействия — установление доверительных отношений между детьми, родителями и педагогами, объединение их в одну команду. </w:t>
      </w:r>
    </w:p>
    <w:p w14:paraId="23D4A61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8A09CBE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Используемая литература: </w:t>
      </w:r>
    </w:p>
    <w:p w14:paraId="7D890BC2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Агавелян М. Г., Данилова T. А., Чечулина О.Г., Взаимодействие педагогов ДОУ с </w:t>
      </w:r>
    </w:p>
    <w:p w14:paraId="5898D7AA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родителями. – М.: ТЦ Сфера, 2011. – 128 с. (Библиотека журнала «Воспитатель ДОУ»). </w:t>
      </w:r>
    </w:p>
    <w:p w14:paraId="42DD2F5D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Вместе с семьей: Пособие по взаимодействию дошкольных образовательных </w:t>
      </w:r>
    </w:p>
    <w:p w14:paraId="24B4C34D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учреждений с родителями. / Т.Н. Дронова.- 2-е изд.- М.: Просвещение, 2016. - 191 с.- </w:t>
      </w:r>
    </w:p>
    <w:p w14:paraId="48125F59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(Детский сад и семья). </w:t>
      </w:r>
    </w:p>
    <w:p w14:paraId="6FC604EF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Доронова Т. Н. Взаимодействие дошкольного учреждения с родителями: Пособие для работников ДОУ. М., 2012г. </w:t>
      </w:r>
    </w:p>
    <w:p w14:paraId="3B3B4AEC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Лукина Л.И. Работа с родителями в дошкольном образовательном учреждении.// </w:t>
      </w:r>
    </w:p>
    <w:p w14:paraId="667A6D8E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Управление дошкольным образовательным учреждением, 2014, №5, с. 40. </w:t>
      </w:r>
    </w:p>
    <w:p w14:paraId="5543C3EC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Тонкова Ю. М. Современные формы взаимодействия ДОУ и семьи / Ю. М. Тонкова, </w:t>
      </w:r>
    </w:p>
    <w:p w14:paraId="3296C5E2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Н. Н. Веретенникова // Проблемы и перспективы развития образования: материалы </w:t>
      </w:r>
    </w:p>
    <w:p w14:paraId="58CB4FD5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междунар. заоч. науч. конф. – 2012. – С. 71 – 74. </w:t>
      </w:r>
    </w:p>
    <w:p w14:paraId="22F5B05A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Федеральный Закон РФ № 273 «Об образовании в РФ» от 29.12.2012 г. с изменениями на 6 апреля 2015 г. </w:t>
      </w:r>
    </w:p>
    <w:p w14:paraId="64DCE975">
      <w:pPr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ФГОС ДО Приказ Министерства образования и науки Российской Федерации </w:t>
      </w:r>
    </w:p>
    <w:p w14:paraId="7C0E59B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(Минобрнауки России) от 17 октября 2013 г. N 1155 г. Москва "Об утверждении федерального государственного образовательного стандарта дошкольного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образования" </w:t>
      </w: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ijaya">
    <w:panose1 w:val="01010601010101010101"/>
    <w:charset w:val="00"/>
    <w:family w:val="auto"/>
    <w:pitch w:val="default"/>
    <w:sig w:usb0="00100000" w:usb1="00000000" w:usb2="00000000" w:usb3="00000000" w:csb0="0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talic Outline Art">
    <w:panose1 w:val="02010400000000000000"/>
    <w:charset w:val="00"/>
    <w:family w:val="auto"/>
    <w:pitch w:val="default"/>
    <w:sig w:usb0="00006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C37AE"/>
    <w:multiLevelType w:val="singleLevel"/>
    <w:tmpl w:val="D96C37A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6666D"/>
    <w:rsid w:val="292314E5"/>
    <w:rsid w:val="358D3911"/>
    <w:rsid w:val="3AA41F12"/>
    <w:rsid w:val="3C83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2026-02-19T18:23:11Z</dcterms:created>
  <dc:creator>Оператор</dc:creator>
  <cp:lastModifiedBy>Оператор</cp:lastModifiedBy>
  <dcterms:modified xsi:type="dcterms:W3CDTF">2026-02-20T09:51:55Z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F5E0990EADEB49D38633A380A19D29C7_12</vt:lpwstr>
  </property>
</Properties>
</file>