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D13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</w:t>
      </w:r>
    </w:p>
    <w:p w14:paraId="0EF1B89D">
      <w:pPr>
        <w:pStyle w:val="22"/>
        <w:spacing w:beforeAutospacing="0" w:after="0"/>
        <w:jc w:val="center"/>
        <w:rPr>
          <w:szCs w:val="24"/>
        </w:rPr>
      </w:pPr>
      <w:r>
        <w:rPr>
          <w:szCs w:val="24"/>
        </w:rPr>
        <w:t>27 марта провела открытый показ районного уровня на тему:  «Организация и развитие исследовательской деятельности в условиях ДОО»</w:t>
      </w:r>
    </w:p>
    <w:p w14:paraId="67D5F4E7">
      <w:pPr>
        <w:pStyle w:val="22"/>
        <w:spacing w:beforeAutospacing="0" w:after="0"/>
        <w:jc w:val="center"/>
        <w:rPr>
          <w:szCs w:val="24"/>
        </w:rPr>
      </w:pPr>
      <w:r>
        <w:rPr>
          <w:szCs w:val="24"/>
        </w:rPr>
        <w:t>.</w:t>
      </w:r>
      <w:r>
        <w:rPr>
          <w:snapToGrid w:val="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szCs w:val="24"/>
        </w:rPr>
        <w:t xml:space="preserve">   </w:t>
      </w:r>
      <w:r>
        <w:rPr>
          <w:szCs w:val="24"/>
        </w:rPr>
        <w:drawing>
          <wp:inline distT="0" distB="0" distL="0" distR="0">
            <wp:extent cx="2011680" cy="1584960"/>
            <wp:effectExtent l="19050" t="0" r="7620" b="0"/>
            <wp:docPr id="6" name="Рисунок 1" descr="C:\Users\administrator\Desktop\xz08ja_io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C:\Users\administrator\Desktop\xz08ja_ioM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7546" cy="159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w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2024380" cy="1581150"/>
            <wp:effectExtent l="19050" t="0" r="0" b="0"/>
            <wp:docPr id="8" name="Рисунок 2" descr="C:\Users\administrator\Desktop\R9WuVbciF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 descr="C:\Users\administrator\Desktop\R9WuVbciFV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474" cy="159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4C6C4">
      <w:pPr>
        <w:pStyle w:val="22"/>
        <w:spacing w:after="0"/>
        <w:jc w:val="center"/>
        <w:rPr>
          <w:szCs w:val="24"/>
        </w:rPr>
      </w:pPr>
      <w:r>
        <w:rPr>
          <w:szCs w:val="24"/>
        </w:rPr>
        <w:t>12 апреля в России отмечают День Космонавтики, как и любая важная дата календаря, празднуется в детском саду различными мероприятиями. Очень важно привить детям чувство гордости и уважения к своей стране, ее культуре, осознание личной причастности к жизни Родины.</w:t>
      </w:r>
    </w:p>
    <w:p w14:paraId="39DA9FBE">
      <w:pPr>
        <w:pStyle w:val="22"/>
        <w:spacing w:after="0"/>
        <w:jc w:val="center"/>
        <w:rPr>
          <w:szCs w:val="24"/>
        </w:rPr>
      </w:pPr>
      <w:r>
        <w:rPr>
          <w:szCs w:val="24"/>
        </w:rPr>
        <w:drawing>
          <wp:inline distT="0" distB="0" distL="0" distR="0">
            <wp:extent cx="1716405" cy="1287780"/>
            <wp:effectExtent l="19050" t="0" r="0" b="0"/>
            <wp:docPr id="10" name="Рисунок 3" descr="C:\Users\administrator\Desktop\hWNtoOKAg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" descr="C:\Users\administrator\Desktop\hWNtoOKAg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077" cy="128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drawing>
          <wp:inline distT="0" distB="0" distL="0" distR="0">
            <wp:extent cx="1720215" cy="1290320"/>
            <wp:effectExtent l="19050" t="0" r="0" b="0"/>
            <wp:docPr id="12" name="Рисунок 4" descr="C:\Users\administrator\Desktop\uys5M8oPg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4" descr="C:\Users\administrator\Desktop\uys5M8oPgB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1862" cy="129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3B41F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06.05.Была проведена экскурсия в музей «И все о той войне». Дети услышали много рассказов и стихотворений о суровых военных днях, о подвигах солдат Великой Отечественной Войны.  </w:t>
      </w:r>
    </w:p>
    <w:p w14:paraId="15CAA832">
      <w:pPr>
        <w:pStyle w:val="22"/>
        <w:spacing w:before="100" w:after="100"/>
        <w:jc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828800" cy="1371600"/>
            <wp:effectExtent l="19050" t="0" r="0" b="0"/>
            <wp:docPr id="16" name="Рисунок 13" descr="https://sun9-78.userapi.com/impg/Yvsem2-ol0tdZ5L1-QAxRQp8WunxsZ6iYu04GA/u6VSkM0w2Is.jpg?size=1280x960&amp;quality=95&amp;sign=b1765c24bf558896dce3ec0e581078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3" descr="https://sun9-78.userapi.com/impg/Yvsem2-ol0tdZ5L1-QAxRQp8WunxsZ6iYu04GA/u6VSkM0w2Is.jpg?size=1280x960&amp;quality=95&amp;sign=b1765c24bf558896dce3ec0e58107845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513" cy="137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0" distR="0">
            <wp:extent cx="1804035" cy="1353185"/>
            <wp:effectExtent l="19050" t="0" r="5522" b="0"/>
            <wp:docPr id="13" name="Рисунок 19" descr="https://sun9-35.userapi.com/impg/DD6NqhDI5xkAAg4RMicBW_hOV3SLGEqrfm09og/Qi7uJN39Eh4.jpg?size=1280x960&amp;quality=95&amp;sign=a40c0fbbaa9dbabaeaa1c3901d1e3c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9" descr="https://sun9-35.userapi.com/impg/DD6NqhDI5xkAAg4RMicBW_hOV3SLGEqrfm09og/Qi7uJN39Eh4.jpg?size=1280x960&amp;quality=95&amp;sign=a40c0fbbaa9dbabaeaa1c3901d1e3c93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2167" cy="135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0" distR="0">
            <wp:extent cx="1809750" cy="1357630"/>
            <wp:effectExtent l="19050" t="0" r="0" b="0"/>
            <wp:docPr id="14" name="Рисунок 16" descr="https://sun9-66.userapi.com/impg/6cEmbpP1O5fyjBCFwlWU2tmQoI7yp5t-QrEqCw/d94iies5Jj8.jpg?size=1280x960&amp;quality=95&amp;sign=783f6e534c17b474b20ab302411fc0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6" descr="https://sun9-66.userapi.com/impg/6cEmbpP1O5fyjBCFwlWU2tmQoI7yp5t-QrEqCw/d94iies5Jj8.jpg?size=1280x960&amp;quality=95&amp;sign=783f6e534c17b474b20ab302411fc0e7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2383" cy="135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3B2687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07.05. Интересным мероприятием стало проведение праздничных утренников, посвященных Дню Победы: «Этот День Победы!».</w:t>
      </w:r>
    </w:p>
    <w:p w14:paraId="59154B9B">
      <w:pPr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color w:val="auto"/>
        </w:rPr>
        <w:drawing>
          <wp:inline distT="0" distB="0" distL="0" distR="0">
            <wp:extent cx="2196465" cy="1214755"/>
            <wp:effectExtent l="19050" t="0" r="0" b="0"/>
            <wp:docPr id="19" name="Рисунок 1" descr="https://sun9-61.userapi.com/impg/VYT5IPm9Ee86R7pt6sPN3Ov7C9mbxEhjn0ifdQ/rj-WiUai4qw.jpg?size=1170x647&amp;quality=95&amp;sign=b07c6831e08dd6ca6aaae04a27d57c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" descr="https://sun9-61.userapi.com/impg/VYT5IPm9Ee86R7pt6sPN3Ov7C9mbxEhjn0ifdQ/rj-WiUai4qw.jpg?size=1170x647&amp;quality=95&amp;sign=b07c6831e08dd6ca6aaae04a27d57cdf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026" cy="12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0" distR="0">
            <wp:extent cx="2236470" cy="1215390"/>
            <wp:effectExtent l="19050" t="0" r="0" b="0"/>
            <wp:docPr id="20" name="Рисунок 4" descr="https://sun9-65.userapi.com/impg/pqJU5xfFc_OWSH-b2MQcJToSp4qNCtUB8mdNNg/t-Q6rYfWlnY.jpg?size=1170x636&amp;quality=95&amp;sign=07a4a3caf8af6d1116a1ad05d56347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4" descr="https://sun9-65.userapi.com/impg/pqJU5xfFc_OWSH-b2MQcJToSp4qNCtUB8mdNNg/t-Q6rYfWlnY.jpg?size=1170x636&amp;quality=95&amp;sign=07a4a3caf8af6d1116a1ad05d563478b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6807" cy="121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EEF0D2">
      <w:pPr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После утренника ходили возлагать цветы к памятному знаку.</w:t>
      </w:r>
    </w:p>
    <w:p w14:paraId="5DBA8552">
      <w:pPr>
        <w:pStyle w:val="22"/>
        <w:spacing w:before="100" w:after="100"/>
        <w:jc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748790" cy="1311910"/>
            <wp:effectExtent l="19050" t="0" r="3238" b="0"/>
            <wp:docPr id="21" name="Рисунок 7" descr="https://sun9-77.userapi.com/impg/gGorV8_gkJmCtEq2EJHSTzKz_aCURhN_LYXXTg/_WObnqeqS-M.jpg?size=1280x960&amp;quality=95&amp;sign=ae4da53b2986ce4bf3f283743fbb463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7" descr="https://sun9-77.userapi.com/impg/gGorV8_gkJmCtEq2EJHSTzKz_aCURhN_LYXXTg/_WObnqeqS-M.jpg?size=1280x960&amp;quality=95&amp;sign=ae4da53b2986ce4bf3f283743fbb4633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5158" cy="131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0" distR="0">
            <wp:extent cx="1755775" cy="1316990"/>
            <wp:effectExtent l="19050" t="0" r="0" b="0"/>
            <wp:docPr id="22" name="Рисунок 10" descr="https://sun9-42.userapi.com/impg/Fp90VVMxakFBVpNTO0t675psU3pd9EBe7Bfmqg/uL9qRc1_gNA.jpg?size=1280x960&amp;quality=95&amp;sign=679bf1156f3842422d06a6b699e9dc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10" descr="https://sun9-42.userapi.com/impg/Fp90VVMxakFBVpNTO0t675psU3pd9EBe7Bfmqg/uL9qRc1_gNA.jpg?size=1280x960&amp;quality=95&amp;sign=679bf1156f3842422d06a6b699e9dc1f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505" cy="132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2B7CA">
      <w:pPr>
        <w:tabs>
          <w:tab w:val="left" w:pos="18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мая прошло итоговое родительское собрание на тему: «Наши успехи за год», «До свидания детский сад». </w:t>
      </w:r>
    </w:p>
    <w:p w14:paraId="2E3BED9F">
      <w:pPr>
        <w:tabs>
          <w:tab w:val="left" w:pos="1805"/>
        </w:tabs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701800" cy="1276350"/>
            <wp:effectExtent l="19050" t="0" r="0" b="0"/>
            <wp:docPr id="49" name="Рисунок 48" descr="GfRT1beScctQc3kQidS2Zds-STgHmOptFb6NEDNFDV4juRZvt1eAPyszkfryWR-kox3BOKWDpFSGewaA0A_kY-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8" descr="GfRT1beScctQc3kQidS2Zds-STgHmOptFb6NEDNFDV4juRZvt1eAPyszkfryWR-kox3BOKWDpFSGewaA0A_kY-Sw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778" cy="128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napToGrid w:val="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2251075" cy="1267460"/>
            <wp:effectExtent l="19050" t="0" r="0" b="0"/>
            <wp:docPr id="23" name="Рисунок 5" descr="C:\Users\administrator\Desktop\4hOop_bXl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5" descr="C:\Users\administrator\Desktop\4hOop_bXle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834" cy="126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078C0">
      <w:pPr>
        <w:pStyle w:val="22"/>
        <w:shd w:val="clear" w:color="auto" w:fill="FFFFFF" w:themeFill="background1"/>
        <w:spacing w:after="0"/>
        <w:rPr>
          <w:color w:val="auto"/>
          <w:szCs w:val="24"/>
        </w:rPr>
      </w:pPr>
      <w:r>
        <w:rPr>
          <w:szCs w:val="24"/>
        </w:rPr>
        <w:t xml:space="preserve">30 </w:t>
      </w:r>
      <w:r>
        <w:rPr>
          <w:color w:val="auto"/>
          <w:szCs w:val="24"/>
        </w:rPr>
        <w:t xml:space="preserve">мая был выпускной для ребят, которых мы выпустили в школу. </w:t>
      </w:r>
    </w:p>
    <w:p w14:paraId="2BCE887B">
      <w:pPr>
        <w:pStyle w:val="22"/>
        <w:shd w:val="clear"/>
        <w:spacing w:after="0"/>
        <w:jc w:val="center"/>
        <w:rPr>
          <w:color w:val="auto"/>
          <w:spacing w:val="-2"/>
          <w:szCs w:val="24"/>
          <w:shd w:val="clear" w:color="auto" w:fill="auto"/>
        </w:rPr>
      </w:pPr>
      <w:r>
        <w:rPr>
          <w:color w:val="auto"/>
          <w:spacing w:val="-2"/>
          <w:szCs w:val="24"/>
          <w:shd w:val="clear" w:color="auto" w:fill="auto"/>
        </w:rPr>
        <w:t>Мы выпускаем в школу не просто дошколят, а ярких, талантливых, добрых и любознательных детей. Впереди — удивительное школьное путешествие, наполненное открытиями, новыми знаниями и настоящими друзьями. В добрый путь!</w:t>
      </w:r>
    </w:p>
    <w:p w14:paraId="67CDE26E">
      <w:pPr>
        <w:pStyle w:val="22"/>
        <w:shd w:val="clear" w:color="auto" w:fill="FFFFFF" w:themeFill="background1"/>
        <w:spacing w:after="0"/>
        <w:jc w:val="center"/>
        <w:rPr>
          <w:spacing w:val="-2"/>
          <w:szCs w:val="24"/>
          <w:shd w:val="clear" w:color="auto" w:fill="DDE0E6"/>
        </w:rPr>
      </w:pPr>
      <w:r>
        <w:rPr>
          <w:spacing w:val="-2"/>
          <w:szCs w:val="24"/>
          <w:shd w:val="clear" w:color="auto" w:fill="DDE0E6"/>
        </w:rPr>
        <w:drawing>
          <wp:inline distT="0" distB="0" distL="0" distR="0">
            <wp:extent cx="1950085" cy="1463040"/>
            <wp:effectExtent l="19050" t="0" r="0" b="0"/>
            <wp:docPr id="24" name="Рисунок 6" descr="C:\Users\administrator\Desktop\gDL3lwuK9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6" descr="C:\Users\administrator\Desktop\gDL3lwuK9w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1444" cy="146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napToGrid w:val="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spacing w:val="-2"/>
          <w:szCs w:val="24"/>
          <w:shd w:val="clear" w:color="auto" w:fill="DDE0E6"/>
        </w:rPr>
        <w:drawing>
          <wp:inline distT="0" distB="0" distL="0" distR="0">
            <wp:extent cx="2354580" cy="1454150"/>
            <wp:effectExtent l="19050" t="0" r="7620" b="0"/>
            <wp:docPr id="25" name="Рисунок 7" descr="C:\Users\administrator\Desktop\LqWvwVwCe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7" descr="C:\Users\administrator\Desktop\LqWvwVwCeQ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8651" cy="146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2DD6B2">
      <w:pPr>
        <w:pStyle w:val="22"/>
        <w:shd w:val="clear" w:color="auto" w:fill="FFFFFF" w:themeFill="background1"/>
        <w:spacing w:after="0"/>
        <w:jc w:val="center"/>
        <w:rPr>
          <w:spacing w:val="-2"/>
          <w:szCs w:val="24"/>
          <w:shd w:val="clear" w:color="auto" w:fill="DDE0E6"/>
        </w:rPr>
      </w:pPr>
      <w:r>
        <w:rPr>
          <w:snapToGrid w:val="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w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2581275" cy="1453515"/>
            <wp:effectExtent l="19050" t="0" r="8965" b="0"/>
            <wp:docPr id="26" name="Рисунок 8" descr="C:\Users\administrator\Desktop\9Z1lcNIM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8" descr="C:\Users\administrator\Desktop\9Z1lcNIMeg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7954" cy="145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napToGrid w:val="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rFonts w:hint="default"/>
          <w:snapToGrid w:val="0"/>
          <w:w w:val="0"/>
          <w:sz w:val="0"/>
          <w:szCs w:val="0"/>
          <w:u w:color="000000"/>
          <w:shd w:val="clear" w:color="000000" w:fill="000000"/>
          <w:lang w:val="ru-RU"/>
        </w:rPr>
        <w:t xml:space="preserve">          </w:t>
      </w:r>
      <w:r>
        <w:rPr>
          <w:w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2581275" cy="1453515"/>
            <wp:effectExtent l="0" t="0" r="9525" b="9525"/>
            <wp:docPr id="27" name="Рисунок 9" descr="C:\Users\administrator\Desktop\md2o37Pmy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9" descr="C:\Users\administrator\Desktop\md2o37PmypQ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87861" cy="145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085DA6">
      <w:pPr>
        <w:pStyle w:val="22"/>
        <w:shd w:val="clear" w:color="auto" w:fill="FFFFFF" w:themeFill="background1"/>
        <w:spacing w:after="0"/>
        <w:jc w:val="center"/>
        <w:rPr>
          <w:szCs w:val="24"/>
        </w:rPr>
      </w:pPr>
    </w:p>
    <w:p w14:paraId="573BD649">
      <w:pPr>
        <w:spacing w:after="0" w:line="240" w:lineRule="auto"/>
        <w:rPr>
          <w:rFonts w:ascii="Arial" w:hAnsi="Arial" w:cs="Arial"/>
          <w:szCs w:val="22"/>
          <w:shd w:val="clear" w:color="auto" w:fill="FFFFFF"/>
        </w:rPr>
      </w:pPr>
    </w:p>
    <w:p w14:paraId="72AA396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BDADF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560C1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  </w:t>
      </w:r>
    </w:p>
    <w:sectPr>
      <w:pgSz w:w="11906" w:h="16838"/>
      <w:pgMar w:top="568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524C5"/>
    <w:rsid w:val="0030407F"/>
    <w:rsid w:val="00371EC9"/>
    <w:rsid w:val="00516641"/>
    <w:rsid w:val="005524C5"/>
    <w:rsid w:val="00612896"/>
    <w:rsid w:val="006563CF"/>
    <w:rsid w:val="007E3702"/>
    <w:rsid w:val="007F67DD"/>
    <w:rsid w:val="008702FE"/>
    <w:rsid w:val="008C1A74"/>
    <w:rsid w:val="009738E5"/>
    <w:rsid w:val="009B4441"/>
    <w:rsid w:val="009B6F33"/>
    <w:rsid w:val="00A80872"/>
    <w:rsid w:val="00AF3A3C"/>
    <w:rsid w:val="00B81AF5"/>
    <w:rsid w:val="00BC1C85"/>
    <w:rsid w:val="00BC46DD"/>
    <w:rsid w:val="00C9516E"/>
    <w:rsid w:val="00D167EF"/>
    <w:rsid w:val="00D467E7"/>
    <w:rsid w:val="00D7028A"/>
    <w:rsid w:val="00D760B1"/>
    <w:rsid w:val="00E13A5F"/>
    <w:rsid w:val="00FE6D8B"/>
    <w:rsid w:val="00FF57F4"/>
    <w:rsid w:val="6300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36"/>
    <w:qFormat/>
    <w:uiPriority w:val="9"/>
    <w:pPr>
      <w:spacing w:before="120" w:after="120" w:line="276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1"/>
    <w:qFormat/>
    <w:uiPriority w:val="9"/>
    <w:pPr>
      <w:spacing w:before="120" w:after="120" w:line="276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2"/>
    <w:qFormat/>
    <w:uiPriority w:val="9"/>
    <w:pPr>
      <w:spacing w:before="120" w:after="120" w:line="276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0"/>
    <w:qFormat/>
    <w:uiPriority w:val="9"/>
    <w:pPr>
      <w:spacing w:before="120" w:after="120" w:line="276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5"/>
    <w:qFormat/>
    <w:uiPriority w:val="9"/>
    <w:pPr>
      <w:spacing w:before="120" w:after="120" w:line="276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1">
    <w:name w:val="Balloon Text"/>
    <w:basedOn w:val="1"/>
    <w:link w:val="44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2">
    <w:name w:val="toc 8"/>
    <w:next w:val="1"/>
    <w:link w:val="43"/>
    <w:qFormat/>
    <w:uiPriority w:val="39"/>
    <w:pPr>
      <w:spacing w:after="200" w:line="276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3">
    <w:name w:val="toc 9"/>
    <w:next w:val="1"/>
    <w:link w:val="42"/>
    <w:qFormat/>
    <w:uiPriority w:val="39"/>
    <w:pPr>
      <w:spacing w:after="200" w:line="276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toc 7"/>
    <w:next w:val="1"/>
    <w:link w:val="28"/>
    <w:qFormat/>
    <w:uiPriority w:val="39"/>
    <w:pPr>
      <w:spacing w:after="200" w:line="276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toc 1"/>
    <w:next w:val="1"/>
    <w:link w:val="39"/>
    <w:qFormat/>
    <w:uiPriority w:val="39"/>
    <w:pPr>
      <w:spacing w:after="200" w:line="276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6">
    <w:name w:val="toc 6"/>
    <w:next w:val="1"/>
    <w:link w:val="27"/>
    <w:qFormat/>
    <w:uiPriority w:val="39"/>
    <w:pPr>
      <w:spacing w:after="200" w:line="276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3"/>
    <w:next w:val="1"/>
    <w:link w:val="33"/>
    <w:qFormat/>
    <w:uiPriority w:val="39"/>
    <w:pPr>
      <w:spacing w:after="200" w:line="276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2"/>
    <w:next w:val="1"/>
    <w:link w:val="25"/>
    <w:qFormat/>
    <w:uiPriority w:val="39"/>
    <w:pPr>
      <w:spacing w:after="200" w:line="276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4"/>
    <w:next w:val="1"/>
    <w:link w:val="26"/>
    <w:qFormat/>
    <w:uiPriority w:val="39"/>
    <w:pPr>
      <w:spacing w:after="200" w:line="276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5"/>
    <w:next w:val="1"/>
    <w:link w:val="45"/>
    <w:qFormat/>
    <w:uiPriority w:val="39"/>
    <w:pPr>
      <w:spacing w:after="200" w:line="276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itle"/>
    <w:next w:val="1"/>
    <w:link w:val="49"/>
    <w:qFormat/>
    <w:uiPriority w:val="10"/>
    <w:pPr>
      <w:spacing w:before="567" w:after="567" w:line="276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2">
    <w:name w:val="Normal (Web)"/>
    <w:basedOn w:val="1"/>
    <w:link w:val="31"/>
    <w:qFormat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3">
    <w:name w:val="Subtitle"/>
    <w:next w:val="1"/>
    <w:link w:val="46"/>
    <w:qFormat/>
    <w:uiPriority w:val="11"/>
    <w:pPr>
      <w:spacing w:after="200" w:line="276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character" w:customStyle="1" w:styleId="24">
    <w:name w:val="Обычный1"/>
    <w:qFormat/>
    <w:uiPriority w:val="0"/>
  </w:style>
  <w:style w:type="character" w:customStyle="1" w:styleId="25">
    <w:name w:val="Оглавление 2 Знак"/>
    <w:link w:val="18"/>
    <w:qFormat/>
    <w:uiPriority w:val="0"/>
    <w:rPr>
      <w:rFonts w:ascii="XO Thames" w:hAnsi="XO Thames"/>
      <w:sz w:val="28"/>
    </w:rPr>
  </w:style>
  <w:style w:type="character" w:customStyle="1" w:styleId="26">
    <w:name w:val="Оглавление 4 Знак"/>
    <w:link w:val="19"/>
    <w:qFormat/>
    <w:uiPriority w:val="0"/>
    <w:rPr>
      <w:rFonts w:ascii="XO Thames" w:hAnsi="XO Thames"/>
      <w:sz w:val="28"/>
    </w:rPr>
  </w:style>
  <w:style w:type="character" w:customStyle="1" w:styleId="27">
    <w:name w:val="Оглавление 6 Знак"/>
    <w:link w:val="16"/>
    <w:qFormat/>
    <w:uiPriority w:val="0"/>
    <w:rPr>
      <w:rFonts w:ascii="XO Thames" w:hAnsi="XO Thames"/>
      <w:sz w:val="28"/>
    </w:rPr>
  </w:style>
  <w:style w:type="character" w:customStyle="1" w:styleId="28">
    <w:name w:val="Оглавление 7 Знак"/>
    <w:link w:val="14"/>
    <w:qFormat/>
    <w:uiPriority w:val="0"/>
    <w:rPr>
      <w:rFonts w:ascii="XO Thames" w:hAnsi="XO Thames"/>
      <w:sz w:val="28"/>
    </w:rPr>
  </w:style>
  <w:style w:type="paragraph" w:customStyle="1" w:styleId="29">
    <w:name w:val="headline"/>
    <w:basedOn w:val="1"/>
    <w:link w:val="30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30">
    <w:name w:val="headline1"/>
    <w:basedOn w:val="24"/>
    <w:link w:val="29"/>
    <w:qFormat/>
    <w:uiPriority w:val="0"/>
    <w:rPr>
      <w:rFonts w:ascii="Times New Roman" w:hAnsi="Times New Roman"/>
      <w:sz w:val="24"/>
    </w:rPr>
  </w:style>
  <w:style w:type="character" w:customStyle="1" w:styleId="31">
    <w:name w:val="Обычный (веб) Знак"/>
    <w:basedOn w:val="24"/>
    <w:link w:val="22"/>
    <w:qFormat/>
    <w:uiPriority w:val="0"/>
    <w:rPr>
      <w:rFonts w:ascii="Times New Roman" w:hAnsi="Times New Roman"/>
      <w:sz w:val="24"/>
    </w:rPr>
  </w:style>
  <w:style w:type="character" w:customStyle="1" w:styleId="32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3">
    <w:name w:val="Оглавление 3 Знак"/>
    <w:link w:val="17"/>
    <w:qFormat/>
    <w:uiPriority w:val="0"/>
    <w:rPr>
      <w:rFonts w:ascii="XO Thames" w:hAnsi="XO Thames"/>
      <w:sz w:val="28"/>
    </w:rPr>
  </w:style>
  <w:style w:type="paragraph" w:customStyle="1" w:styleId="34">
    <w:name w:val="Основной шрифт абзаца1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35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6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37">
    <w:name w:val="Footnote"/>
    <w:link w:val="38"/>
    <w:qFormat/>
    <w:uiPriority w:val="0"/>
    <w:pPr>
      <w:spacing w:after="200" w:line="276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8">
    <w:name w:val="Footnote1"/>
    <w:link w:val="37"/>
    <w:qFormat/>
    <w:uiPriority w:val="0"/>
    <w:rPr>
      <w:rFonts w:ascii="XO Thames" w:hAnsi="XO Thames"/>
      <w:sz w:val="22"/>
    </w:rPr>
  </w:style>
  <w:style w:type="character" w:customStyle="1" w:styleId="39">
    <w:name w:val="Оглавление 1 Знак"/>
    <w:link w:val="15"/>
    <w:qFormat/>
    <w:uiPriority w:val="0"/>
    <w:rPr>
      <w:rFonts w:ascii="XO Thames" w:hAnsi="XO Thames"/>
      <w:b/>
      <w:sz w:val="28"/>
    </w:rPr>
  </w:style>
  <w:style w:type="paragraph" w:customStyle="1" w:styleId="40">
    <w:name w:val="Header and Footer"/>
    <w:link w:val="41"/>
    <w:qFormat/>
    <w:uiPriority w:val="0"/>
    <w:pPr>
      <w:spacing w:after="20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1">
    <w:name w:val="Header and Footer1"/>
    <w:link w:val="40"/>
    <w:qFormat/>
    <w:uiPriority w:val="0"/>
    <w:rPr>
      <w:rFonts w:ascii="XO Thames" w:hAnsi="XO Thames"/>
      <w:sz w:val="20"/>
    </w:rPr>
  </w:style>
  <w:style w:type="character" w:customStyle="1" w:styleId="42">
    <w:name w:val="Оглавление 9 Знак"/>
    <w:link w:val="13"/>
    <w:qFormat/>
    <w:uiPriority w:val="0"/>
    <w:rPr>
      <w:rFonts w:ascii="XO Thames" w:hAnsi="XO Thames"/>
      <w:sz w:val="28"/>
    </w:rPr>
  </w:style>
  <w:style w:type="character" w:customStyle="1" w:styleId="43">
    <w:name w:val="Оглавление 8 Знак"/>
    <w:link w:val="12"/>
    <w:qFormat/>
    <w:uiPriority w:val="0"/>
    <w:rPr>
      <w:rFonts w:ascii="XO Thames" w:hAnsi="XO Thames"/>
      <w:sz w:val="28"/>
    </w:rPr>
  </w:style>
  <w:style w:type="character" w:customStyle="1" w:styleId="44">
    <w:name w:val="Текст выноски Знак"/>
    <w:basedOn w:val="24"/>
    <w:link w:val="11"/>
    <w:qFormat/>
    <w:uiPriority w:val="0"/>
    <w:rPr>
      <w:rFonts w:ascii="Tahoma" w:hAnsi="Tahoma"/>
      <w:sz w:val="16"/>
    </w:rPr>
  </w:style>
  <w:style w:type="character" w:customStyle="1" w:styleId="45">
    <w:name w:val="Оглавление 5 Знак"/>
    <w:link w:val="20"/>
    <w:qFormat/>
    <w:uiPriority w:val="0"/>
    <w:rPr>
      <w:rFonts w:ascii="XO Thames" w:hAnsi="XO Thames"/>
      <w:sz w:val="28"/>
    </w:rPr>
  </w:style>
  <w:style w:type="character" w:customStyle="1" w:styleId="46">
    <w:name w:val="Подзаголовок Знак"/>
    <w:link w:val="23"/>
    <w:qFormat/>
    <w:uiPriority w:val="0"/>
    <w:rPr>
      <w:rFonts w:ascii="XO Thames" w:hAnsi="XO Thames"/>
      <w:i/>
      <w:sz w:val="24"/>
    </w:rPr>
  </w:style>
  <w:style w:type="paragraph" w:customStyle="1" w:styleId="47">
    <w:name w:val="c2"/>
    <w:basedOn w:val="34"/>
    <w:link w:val="48"/>
    <w:qFormat/>
    <w:uiPriority w:val="0"/>
  </w:style>
  <w:style w:type="character" w:customStyle="1" w:styleId="48">
    <w:name w:val="c21"/>
    <w:basedOn w:val="7"/>
    <w:link w:val="47"/>
    <w:qFormat/>
    <w:uiPriority w:val="0"/>
  </w:style>
  <w:style w:type="character" w:customStyle="1" w:styleId="49">
    <w:name w:val="Название Знак"/>
    <w:link w:val="21"/>
    <w:qFormat/>
    <w:uiPriority w:val="0"/>
    <w:rPr>
      <w:rFonts w:ascii="XO Thames" w:hAnsi="XO Thames"/>
      <w:b/>
      <w:caps/>
      <w:sz w:val="40"/>
    </w:rPr>
  </w:style>
  <w:style w:type="character" w:customStyle="1" w:styleId="50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1">
    <w:name w:val="Заголовок 2 Знак"/>
    <w:link w:val="3"/>
    <w:qFormat/>
    <w:uiPriority w:val="0"/>
    <w:rPr>
      <w:rFonts w:ascii="XO Thames" w:hAnsi="XO Thames"/>
      <w:b/>
      <w:sz w:val="28"/>
    </w:rPr>
  </w:style>
  <w:style w:type="paragraph" w:customStyle="1" w:styleId="52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70B7F-5E4C-43EB-B8E4-4800C4E9A8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2</Pages>
  <Words>176</Words>
  <Characters>1004</Characters>
  <Lines>8</Lines>
  <Paragraphs>2</Paragraphs>
  <TotalTime>6</TotalTime>
  <ScaleCrop>false</ScaleCrop>
  <LinksUpToDate>false</LinksUpToDate>
  <CharactersWithSpaces>1178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2024-12-19T08:30:00Z</dcterms:created>
  <dc:creator>Оператор</dc:creator>
  <cp:lastModifiedBy>Оператор</cp:lastModifiedBy>
  <dcterms:modified xsi:type="dcterms:W3CDTF">2025-06-04T09:59:20Z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D48FB87AAFA8424483B46BEC95229EC4_12</vt:lpwstr>
  </property>
</Properties>
</file>