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6A8D3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нашей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дошкольно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й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организации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вопросу безопасности детей на улицах и дорогах уделяется большое внимание!  Так, в целях профилактики детского травматизма в нашем детском саду проведена акция по безопасности дорожного движения «Уроки юного пешехода»</w:t>
      </w:r>
    </w:p>
    <w:p w14:paraId="34F0169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Мероприятия, посвящённые теме ПДД, всегда актуальны в учреждениях дошкольного образования. А как же иначе? Ведь данную необходимость диктует сама жизнь. Как же сделать так, чтобы улицы и дороги стали для наших детей безопасными? Конечно же, рассказать им о правилах дорожного движения, дорожных знаках и прочих тонкостях, проводя мероприятия в различных формах.</w:t>
      </w:r>
    </w:p>
    <w:p w14:paraId="0407F4DF">
      <w:pPr>
        <w:pStyle w:val="5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8"/>
          <w:szCs w:val="28"/>
          <w:shd w:val="clear" w:color="auto" w:fill="FFFFFF"/>
        </w:rPr>
        <w:t>    Любой ребёнок быстрее поймёт и усвоит ПДД, преподнесённые не только в обыкновенной беседе, а также детям очень близки подвижные формы игр, эстафеты, посвящённые безопасности движения. Здесь ребёнок не только хорошо запомнит и усвоит ПДД, но и к тому же поймёт, где и когда можно безопасно и весело играть.</w:t>
      </w:r>
    </w:p>
    <w:p w14:paraId="4357EF53">
      <w:pPr>
        <w:pStyle w:val="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Мною были проведены следующие мероприятия :</w:t>
      </w:r>
    </w:p>
    <w:p w14:paraId="3E1A07DC">
      <w:pPr>
        <w:pStyle w:val="5"/>
        <w:spacing w:before="0" w:beforeAutospacing="0" w:after="16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-</w:t>
      </w:r>
      <w:r>
        <w:rPr>
          <w:bCs/>
          <w:sz w:val="28"/>
          <w:szCs w:val="28"/>
        </w:rPr>
        <w:t>беседа-занятие в подготовительной группе «Звёздочки»  по ПДД «Переходим через улицу»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, целью которого 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 стало создание условий для снижения детского травматизма на дорогах.</w:t>
      </w:r>
      <w:r>
        <w:rPr>
          <w:sz w:val="28"/>
          <w:szCs w:val="28"/>
        </w:rPr>
        <w:br w:type="textWrapping"/>
      </w:r>
      <w:r>
        <w:rPr>
          <w:sz w:val="22"/>
          <w:szCs w:val="22"/>
        </w:rPr>
        <w:drawing>
          <wp:inline distT="0" distB="0" distL="0" distR="0">
            <wp:extent cx="2489200" cy="1866900"/>
            <wp:effectExtent l="19050" t="0" r="5864" b="0"/>
            <wp:docPr id="3" name="Рисунок 3" descr="D:\загрузки\538643665380507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загрузки\5386436653805071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686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</w:t>
      </w:r>
      <w:r>
        <w:rPr>
          <w:sz w:val="28"/>
          <w:szCs w:val="28"/>
          <w:shd w:val="clear" w:color="auto" w:fill="FFFFFF"/>
        </w:rPr>
        <w:drawing>
          <wp:inline distT="0" distB="0" distL="0" distR="0">
            <wp:extent cx="2489835" cy="1866900"/>
            <wp:effectExtent l="19050" t="0" r="5715" b="0"/>
            <wp:docPr id="4" name="Рисунок 4" descr="D:\загрузки\538643665380507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загрузки\5386436653805071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86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075BD6">
      <w:pPr>
        <w:pStyle w:val="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-беседа-занятие в подготовительной группе «Колокольчик» на тему: «Грамотные пешеходы»  по ПДД , целью которой стало </w:t>
      </w:r>
      <w:r>
        <w:rPr>
          <w:color w:val="000000"/>
          <w:sz w:val="28"/>
          <w:szCs w:val="28"/>
        </w:rPr>
        <w:t>закрепление  правил дорожного движения,  применение  знаний , полученных  ранее в практической деятельности.</w:t>
      </w:r>
    </w:p>
    <w:p w14:paraId="59990540">
      <w:pPr>
        <w:pStyle w:val="5"/>
        <w:spacing w:before="0" w:beforeAutospacing="0" w:after="16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2489200" cy="1866900"/>
            <wp:effectExtent l="19050" t="0" r="5864" b="0"/>
            <wp:docPr id="5" name="Рисунок 5" descr="D:\загрузки\538643665380507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загрузки\5386436653805071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686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drawing>
          <wp:inline distT="0" distB="0" distL="0" distR="0">
            <wp:extent cx="2514600" cy="1885950"/>
            <wp:effectExtent l="19050" t="0" r="0" b="0"/>
            <wp:docPr id="6" name="Рисунок 6" descr="D:\загрузки\538643665380507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:\загрузки\5386436653805071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5091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338F7B">
      <w:pPr>
        <w:pStyle w:val="5"/>
        <w:spacing w:before="0" w:beforeAutospacing="0" w:after="160" w:afterAutospacing="0"/>
        <w:jc w:val="both"/>
        <w:rPr>
          <w:sz w:val="22"/>
          <w:szCs w:val="22"/>
        </w:rPr>
      </w:pPr>
    </w:p>
    <w:p w14:paraId="24D3530B">
      <w:p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-викторина по ПДД для детей групп «Непоседы» и « Морячки» на тему: «Знатоки ПДД», целью которого стало 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бобщить знания детей </w:t>
      </w:r>
      <w:r>
        <w:fldChar w:fldCharType="begin"/>
      </w:r>
      <w:r>
        <w:instrText xml:space="preserve"> HYPERLINK "https://www.maam.ru/obrazovanie/starshaya-gruppa" \o "Старшая группа" 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старшего дошкольного возраста по правилам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дорожного движения посредством игр, заданий, вопросов.</w:t>
      </w:r>
    </w:p>
    <w:p w14:paraId="1A6365F3">
      <w:pPr>
        <w:pStyle w:val="5"/>
        <w:spacing w:before="0" w:beforeAutospacing="0" w:after="16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2489200" cy="1866900"/>
            <wp:effectExtent l="19050" t="0" r="5864" b="0"/>
            <wp:docPr id="7" name="Рисунок 7" descr="D:\загрузки\538643665380507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:\загрузки\5386436653805071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686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drawing>
          <wp:inline distT="0" distB="0" distL="0" distR="0">
            <wp:extent cx="2463800" cy="1847850"/>
            <wp:effectExtent l="19050" t="0" r="0" b="0"/>
            <wp:docPr id="8" name="Рисунок 8" descr="D:\загрузки\538643665380507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D:\загрузки\5386436653805071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281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91D028">
      <w:pPr>
        <w:pStyle w:val="5"/>
        <w:spacing w:before="0" w:beforeAutospacing="0" w:after="16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2489835" cy="2057400"/>
            <wp:effectExtent l="19050" t="0" r="5715" b="0"/>
            <wp:docPr id="9" name="Рисунок 9" descr="D:\загрузки\538643665380507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D:\загрузки\5386436653805071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drawing>
          <wp:inline distT="0" distB="0" distL="0" distR="0">
            <wp:extent cx="2505075" cy="2019300"/>
            <wp:effectExtent l="19050" t="0" r="9239" b="0"/>
            <wp:docPr id="10" name="Рисунок 10" descr="D:\загрузки\538643665380507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D:\загрузки\5386436653805071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6407" cy="202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674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-буклет для родителей «Чтобы избежать беды, с автокреслом ты води!»</w:t>
      </w:r>
    </w:p>
    <w:p w14:paraId="274F1684">
      <w:pPr>
        <w:pStyle w:val="5"/>
        <w:spacing w:before="0" w:beforeAutospacing="0" w:after="16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2489200" cy="1866900"/>
            <wp:effectExtent l="19050" t="0" r="5864" b="0"/>
            <wp:docPr id="13" name="Рисунок 13" descr="D:\загрузки\538643665380507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D:\загрузки\5386436653805071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686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drawing>
          <wp:inline distT="0" distB="0" distL="0" distR="0">
            <wp:extent cx="2527300" cy="1895475"/>
            <wp:effectExtent l="19050" t="0" r="5857" b="9525"/>
            <wp:docPr id="14" name="Рисунок 14" descr="D:\загрузки\538643665380507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D:\загрузки\53864366538050718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793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A7574">
      <w:pPr>
        <w:pStyle w:val="5"/>
        <w:spacing w:before="0" w:beforeAutospacing="0" w:after="160" w:afterAutospacing="0"/>
        <w:jc w:val="both"/>
        <w:rPr>
          <w:rFonts w:ascii="Arial" w:hAnsi="Arial" w:cs="Arial"/>
          <w:color w:val="303133"/>
          <w:sz w:val="22"/>
          <w:szCs w:val="22"/>
        </w:rPr>
      </w:pPr>
      <w:r>
        <w:rPr>
          <w:rFonts w:ascii="Arial" w:hAnsi="Arial" w:cs="Arial"/>
          <w:color w:val="303133"/>
          <w:sz w:val="22"/>
          <w:szCs w:val="22"/>
        </w:rPr>
        <w:t> </w:t>
      </w:r>
    </w:p>
    <w:p w14:paraId="4D6287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Нам, как взрослым необходимо донести до каждого ребенка, что каждый участник дорожного движения, и взрослый, и ребенок, обязан выполнять установленные правила, а также формировали у детей необходимые представления, умения и навыки безопасного поведения на улицах и дорогах.</w:t>
      </w:r>
    </w:p>
    <w:sectPr>
      <w:pgSz w:w="11906" w:h="16838"/>
      <w:pgMar w:top="1134" w:right="850" w:bottom="1134" w:left="1701" w:header="708" w:footer="708" w:gutter="0"/>
      <w:pgBorders w:offsetFrom="page">
        <w:top w:val="rings" w:color="auto" w:sz="16" w:space="24"/>
        <w:left w:val="rings" w:color="auto" w:sz="16" w:space="24"/>
        <w:bottom w:val="rings" w:color="auto" w:sz="16" w:space="24"/>
        <w:right w:val="rings" w:color="auto" w:sz="16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FA545C"/>
    <w:rsid w:val="00142AB1"/>
    <w:rsid w:val="00637F12"/>
    <w:rsid w:val="00884F2D"/>
    <w:rsid w:val="008B2173"/>
    <w:rsid w:val="00B83E80"/>
    <w:rsid w:val="00FA545C"/>
    <w:rsid w:val="0FFC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6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DG Win&amp;Soft</Company>
  <Pages>2</Pages>
  <Words>304</Words>
  <Characters>1737</Characters>
  <Lines>14</Lines>
  <Paragraphs>4</Paragraphs>
  <TotalTime>27</TotalTime>
  <ScaleCrop>false</ScaleCrop>
  <LinksUpToDate>false</LinksUpToDate>
  <CharactersWithSpaces>2037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2025-03-19T10:14:00Z</dcterms:created>
  <dc:creator>Админ</dc:creator>
  <cp:lastModifiedBy>Оператор</cp:lastModifiedBy>
  <dcterms:modified xsi:type="dcterms:W3CDTF">2025-03-24T07:24:16Z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2C4C233575954A9B804761C10E32F30A_12</vt:lpwstr>
  </property>
</Properties>
</file>